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C4BE" w14:textId="77777777" w:rsidR="00F639AF" w:rsidRPr="00E709F3" w:rsidRDefault="00F639AF" w:rsidP="00F639AF">
      <w:pPr>
        <w:jc w:val="center"/>
        <w:rPr>
          <w:b/>
          <w:bCs/>
        </w:rPr>
      </w:pPr>
      <w:r w:rsidRPr="00E709F3">
        <w:rPr>
          <w:b/>
          <w:bCs/>
        </w:rPr>
        <w:t>Agenda for Historic Preservation Commission Meeting</w:t>
      </w:r>
    </w:p>
    <w:p w14:paraId="044263BA" w14:textId="602DE995" w:rsidR="00F639AF" w:rsidRDefault="00F639AF" w:rsidP="00F639AF">
      <w:pPr>
        <w:jc w:val="center"/>
      </w:pPr>
      <w:r>
        <w:t>September 12,</w:t>
      </w:r>
      <w:r>
        <w:rPr>
          <w:vertAlign w:val="superscript"/>
        </w:rPr>
        <w:t xml:space="preserve"> </w:t>
      </w:r>
      <w:r>
        <w:t>2022</w:t>
      </w:r>
    </w:p>
    <w:p w14:paraId="01F87A9D" w14:textId="77777777" w:rsidR="00F639AF" w:rsidRDefault="00F639AF" w:rsidP="00F639AF">
      <w:pPr>
        <w:jc w:val="center"/>
      </w:pPr>
      <w:r>
        <w:t>Plaza Community Center</w:t>
      </w:r>
    </w:p>
    <w:p w14:paraId="34849AAC" w14:textId="77777777" w:rsidR="00F639AF" w:rsidRDefault="00F639AF" w:rsidP="00F639AF">
      <w:pPr>
        <w:jc w:val="center"/>
      </w:pPr>
      <w:r>
        <w:t>7:00 pm</w:t>
      </w:r>
    </w:p>
    <w:p w14:paraId="5E2E96D2" w14:textId="77777777" w:rsidR="00F639AF" w:rsidRDefault="00F639AF" w:rsidP="00F639AF">
      <w:pPr>
        <w:jc w:val="center"/>
      </w:pPr>
    </w:p>
    <w:p w14:paraId="3C5CDB11" w14:textId="77777777" w:rsidR="00F639AF" w:rsidRPr="002C3CE3" w:rsidRDefault="00F639AF" w:rsidP="00F639AF">
      <w:pPr>
        <w:rPr>
          <w:b/>
          <w:bCs/>
        </w:rPr>
      </w:pPr>
    </w:p>
    <w:p w14:paraId="514D00C7" w14:textId="77777777" w:rsidR="00F639AF" w:rsidRDefault="00F639AF" w:rsidP="00F639AF">
      <w:r w:rsidRPr="002C3CE3">
        <w:rPr>
          <w:b/>
          <w:bCs/>
        </w:rPr>
        <w:t>Introduction of Commission:</w:t>
      </w:r>
      <w:r>
        <w:t xml:space="preserve"> Nancy Marshall- absent with proxy, Carol Haley </w:t>
      </w:r>
    </w:p>
    <w:p w14:paraId="1223B7D3" w14:textId="77777777" w:rsidR="00F639AF" w:rsidRDefault="00F639AF" w:rsidP="00F639AF">
      <w:r>
        <w:t xml:space="preserve">Vice Chair, Dan Waggoner, Diane Folk and Lyn Romine, (chair) </w:t>
      </w:r>
    </w:p>
    <w:p w14:paraId="34325483" w14:textId="38675156" w:rsidR="00F639AF" w:rsidRDefault="00F639AF" w:rsidP="00F639AF">
      <w:r>
        <w:t xml:space="preserve">Applicants and Guests: </w:t>
      </w:r>
    </w:p>
    <w:p w14:paraId="09E107F9" w14:textId="77777777" w:rsidR="00F639AF" w:rsidRPr="002C3CE3" w:rsidRDefault="00F639AF" w:rsidP="00F639AF">
      <w:pPr>
        <w:rPr>
          <w:b/>
          <w:bCs/>
        </w:rPr>
      </w:pPr>
      <w:r w:rsidRPr="002C3CE3">
        <w:rPr>
          <w:b/>
          <w:bCs/>
        </w:rPr>
        <w:t xml:space="preserve">Old Business: </w:t>
      </w:r>
    </w:p>
    <w:p w14:paraId="18FBA1E4" w14:textId="77777777" w:rsidR="00F639AF" w:rsidRDefault="00F639AF" w:rsidP="00F639AF">
      <w:pPr>
        <w:pStyle w:val="ListParagraph"/>
        <w:numPr>
          <w:ilvl w:val="0"/>
          <w:numId w:val="1"/>
        </w:numPr>
      </w:pPr>
      <w:r>
        <w:t xml:space="preserve">Approve July Minutes </w:t>
      </w:r>
    </w:p>
    <w:p w14:paraId="087E77C8" w14:textId="5C96E941" w:rsidR="00F639AF" w:rsidRDefault="00F639AF" w:rsidP="00F639AF">
      <w:pPr>
        <w:pStyle w:val="ListParagraph"/>
        <w:numPr>
          <w:ilvl w:val="0"/>
          <w:numId w:val="1"/>
        </w:numPr>
      </w:pPr>
      <w:r>
        <w:t>City Council unanimously approved COA #2022-03 at July 15</w:t>
      </w:r>
      <w:r w:rsidRPr="00F639AF">
        <w:rPr>
          <w:vertAlign w:val="superscript"/>
        </w:rPr>
        <w:t>th</w:t>
      </w:r>
      <w:r>
        <w:t xml:space="preserve"> meeting.</w:t>
      </w:r>
    </w:p>
    <w:p w14:paraId="76C5DFDC" w14:textId="0EB5958C" w:rsidR="00F639AF" w:rsidRDefault="00F639AF" w:rsidP="00F639AF">
      <w:pPr>
        <w:pStyle w:val="ListParagraph"/>
        <w:numPr>
          <w:ilvl w:val="0"/>
          <w:numId w:val="1"/>
        </w:numPr>
      </w:pPr>
      <w:r>
        <w:t>Approve COA 2022-04 Conceptual Review Minutes from August 30, 2022</w:t>
      </w:r>
    </w:p>
    <w:p w14:paraId="068B0141" w14:textId="77777777" w:rsidR="00F639AF" w:rsidRDefault="00F639AF" w:rsidP="00F639AF">
      <w:pPr>
        <w:ind w:left="360"/>
      </w:pPr>
    </w:p>
    <w:p w14:paraId="1C1D5B96" w14:textId="308F6AD5" w:rsidR="004B2348" w:rsidRDefault="00F639AF" w:rsidP="00F639AF">
      <w:pPr>
        <w:rPr>
          <w:b/>
          <w:bCs/>
        </w:rPr>
      </w:pPr>
      <w:r w:rsidRPr="00F639AF">
        <w:rPr>
          <w:b/>
          <w:bCs/>
        </w:rPr>
        <w:t xml:space="preserve">New Business: </w:t>
      </w:r>
    </w:p>
    <w:p w14:paraId="44C9B081" w14:textId="30F53564" w:rsidR="00F639AF" w:rsidRDefault="00F639AF" w:rsidP="00F639AF">
      <w:pPr>
        <w:pStyle w:val="ListParagraph"/>
        <w:numPr>
          <w:ilvl w:val="0"/>
          <w:numId w:val="5"/>
        </w:numPr>
      </w:pPr>
      <w:r w:rsidRPr="00F639AF">
        <w:rPr>
          <w:b/>
          <w:bCs/>
        </w:rPr>
        <w:t>WEBSITE</w:t>
      </w:r>
      <w:r>
        <w:t xml:space="preserve">:  Melanie has been working on content of website, much more information and more easily accessed is the goal. She has done this for COA application clarifying what does and does not need a COA. She cleaned up the formatting a little and saved it as a PDF.  </w:t>
      </w:r>
    </w:p>
    <w:p w14:paraId="66AAF5C2" w14:textId="7666B03B" w:rsidR="00F639AF" w:rsidRDefault="00F639AF" w:rsidP="00F639AF">
      <w:pPr>
        <w:pStyle w:val="ListParagraph"/>
      </w:pPr>
      <w:r>
        <w:t xml:space="preserve">Removed the old file and attached the new one to open in a new browser window. This way they can print the page if they choose and not lose the website </w:t>
      </w:r>
      <w:proofErr w:type="gramStart"/>
      <w:r>
        <w:t>page .</w:t>
      </w:r>
      <w:proofErr w:type="gramEnd"/>
    </w:p>
    <w:p w14:paraId="10921B71" w14:textId="77777777" w:rsidR="00F639AF" w:rsidRDefault="00F639AF" w:rsidP="00F639AF">
      <w:pPr>
        <w:pStyle w:val="ListParagraph"/>
      </w:pPr>
    </w:p>
    <w:p w14:paraId="506A7D4D" w14:textId="776A315C" w:rsidR="00F639AF" w:rsidRDefault="00F639AF" w:rsidP="00F639AF">
      <w:pPr>
        <w:pStyle w:val="ListParagraph"/>
        <w:numPr>
          <w:ilvl w:val="0"/>
          <w:numId w:val="5"/>
        </w:numPr>
      </w:pPr>
      <w:r w:rsidRPr="00F639AF">
        <w:rPr>
          <w:b/>
          <w:bCs/>
        </w:rPr>
        <w:t>Georgia Statewide Preservation Conference</w:t>
      </w:r>
      <w:r>
        <w:t xml:space="preserve"> has released its agenda and registration.  I have sent you the link.  Please look it over.  I can register you individually or as a group for the Zoom sessions.  Virtual Conference is </w:t>
      </w:r>
      <w:r w:rsidRPr="00F639AF">
        <w:rPr>
          <w:b/>
          <w:bCs/>
        </w:rPr>
        <w:t>September 19-23</w:t>
      </w:r>
      <w:r w:rsidRPr="00F639AF">
        <w:rPr>
          <w:b/>
          <w:bCs/>
          <w:vertAlign w:val="superscript"/>
        </w:rPr>
        <w:t>rd</w:t>
      </w:r>
      <w:r w:rsidRPr="00F639AF">
        <w:rPr>
          <w:b/>
          <w:bCs/>
        </w:rPr>
        <w:t xml:space="preserve"> </w:t>
      </w:r>
      <w:r>
        <w:t>with 2-3 sessions per day. Registrants will be sent instructions to join the session and will be able to participate by submitting question during the Q &amp; A portion of presentations.</w:t>
      </w:r>
    </w:p>
    <w:p w14:paraId="3FF48F6E" w14:textId="7019DC2F" w:rsidR="00F639AF" w:rsidRDefault="00F639AF" w:rsidP="00F639AF">
      <w:pPr>
        <w:pStyle w:val="ListParagraph"/>
        <w:rPr>
          <w:b/>
          <w:bCs/>
        </w:rPr>
      </w:pPr>
      <w:r>
        <w:rPr>
          <w:b/>
          <w:bCs/>
        </w:rPr>
        <w:t>Deadline for me to do this will be the 14</w:t>
      </w:r>
      <w:r w:rsidRPr="00F639AF">
        <w:rPr>
          <w:b/>
          <w:bCs/>
          <w:vertAlign w:val="superscript"/>
        </w:rPr>
        <w:t>th</w:t>
      </w:r>
      <w:r>
        <w:rPr>
          <w:b/>
          <w:bCs/>
        </w:rPr>
        <w:t>.  I leave for England on 15</w:t>
      </w:r>
      <w:r w:rsidRPr="00F639AF">
        <w:rPr>
          <w:b/>
          <w:bCs/>
          <w:vertAlign w:val="superscript"/>
        </w:rPr>
        <w:t>th</w:t>
      </w:r>
      <w:r>
        <w:rPr>
          <w:b/>
          <w:bCs/>
        </w:rPr>
        <w:t>-28</w:t>
      </w:r>
      <w:r w:rsidRPr="00F639AF">
        <w:rPr>
          <w:b/>
          <w:bCs/>
          <w:vertAlign w:val="superscript"/>
        </w:rPr>
        <w:t>th</w:t>
      </w:r>
      <w:r>
        <w:rPr>
          <w:b/>
          <w:bCs/>
        </w:rPr>
        <w:t xml:space="preserve">, so I will miss conference. </w:t>
      </w:r>
    </w:p>
    <w:p w14:paraId="3B66D74E" w14:textId="594E4F25" w:rsidR="00F639AF" w:rsidRPr="00622403" w:rsidRDefault="00F639AF" w:rsidP="00622403">
      <w:pPr>
        <w:pStyle w:val="ListParagraph"/>
        <w:numPr>
          <w:ilvl w:val="0"/>
          <w:numId w:val="5"/>
        </w:numPr>
        <w:rPr>
          <w:b/>
          <w:bCs/>
        </w:rPr>
      </w:pPr>
      <w:r>
        <w:t xml:space="preserve"> Video recordings of sessions will be available for registered </w:t>
      </w:r>
      <w:proofErr w:type="gramStart"/>
      <w:r>
        <w:t>attendees .</w:t>
      </w:r>
      <w:proofErr w:type="gramEnd"/>
      <w:r>
        <w:t xml:space="preserve"> Links will be emailed at the conclusion of conference and </w:t>
      </w:r>
      <w:r w:rsidRPr="00F639AF">
        <w:rPr>
          <w:b/>
          <w:bCs/>
        </w:rPr>
        <w:t xml:space="preserve">only available for viewing for two weeks after event. </w:t>
      </w:r>
    </w:p>
    <w:p w14:paraId="027B1114" w14:textId="5AFA1907" w:rsidR="00F639AF" w:rsidRPr="00622403" w:rsidRDefault="00F639AF" w:rsidP="00622403">
      <w:pPr>
        <w:pStyle w:val="ListParagraph"/>
        <w:numPr>
          <w:ilvl w:val="0"/>
          <w:numId w:val="5"/>
        </w:numPr>
        <w:rPr>
          <w:b/>
          <w:bCs/>
        </w:rPr>
      </w:pPr>
      <w:r>
        <w:rPr>
          <w:b/>
          <w:bCs/>
        </w:rPr>
        <w:t>Macon Preservation Conference: August 25</w:t>
      </w:r>
      <w:r w:rsidRPr="00F639AF">
        <w:rPr>
          <w:b/>
          <w:bCs/>
          <w:vertAlign w:val="superscript"/>
        </w:rPr>
        <w:t>th</w:t>
      </w:r>
      <w:r>
        <w:rPr>
          <w:b/>
          <w:bCs/>
        </w:rPr>
        <w:t>- Carol Haley</w:t>
      </w:r>
    </w:p>
    <w:p w14:paraId="4CC0C1EF" w14:textId="7779EB99" w:rsidR="00E83CFD" w:rsidRPr="00622403" w:rsidRDefault="00F639AF" w:rsidP="00622403">
      <w:pPr>
        <w:pStyle w:val="ListParagraph"/>
        <w:numPr>
          <w:ilvl w:val="0"/>
          <w:numId w:val="5"/>
        </w:numPr>
        <w:rPr>
          <w:b/>
          <w:bCs/>
        </w:rPr>
      </w:pPr>
      <w:r w:rsidRPr="00F639AF">
        <w:rPr>
          <w:b/>
          <w:bCs/>
        </w:rPr>
        <w:t xml:space="preserve">Callahan Incentive Grant- </w:t>
      </w:r>
      <w:r>
        <w:t>gave application to Vicki Zimmerman with Methodist Church-</w:t>
      </w:r>
      <w:r>
        <w:rPr>
          <w:b/>
          <w:bCs/>
        </w:rPr>
        <w:t xml:space="preserve"> Deadline Oct. 3</w:t>
      </w:r>
      <w:r w:rsidRPr="00F639AF">
        <w:rPr>
          <w:b/>
          <w:bCs/>
          <w:vertAlign w:val="superscript"/>
        </w:rPr>
        <w:t>rd</w:t>
      </w:r>
      <w:r>
        <w:rPr>
          <w:b/>
          <w:bCs/>
        </w:rPr>
        <w:t xml:space="preserve">. </w:t>
      </w:r>
    </w:p>
    <w:p w14:paraId="69D306F8" w14:textId="235EF0FB" w:rsidR="00F639AF" w:rsidRPr="00622403" w:rsidRDefault="00E83CFD" w:rsidP="00622403">
      <w:pPr>
        <w:pStyle w:val="ListParagraph"/>
        <w:numPr>
          <w:ilvl w:val="0"/>
          <w:numId w:val="5"/>
        </w:numPr>
        <w:rPr>
          <w:b/>
          <w:bCs/>
        </w:rPr>
      </w:pPr>
      <w:r>
        <w:rPr>
          <w:b/>
          <w:bCs/>
        </w:rPr>
        <w:t>Planning and Zoning - update</w:t>
      </w:r>
    </w:p>
    <w:p w14:paraId="5981F64E" w14:textId="271CE8FC" w:rsidR="00F639AF" w:rsidRDefault="00F639AF" w:rsidP="00F639AF">
      <w:pPr>
        <w:pStyle w:val="ListParagraph"/>
        <w:numPr>
          <w:ilvl w:val="0"/>
          <w:numId w:val="5"/>
        </w:numPr>
        <w:rPr>
          <w:b/>
          <w:bCs/>
        </w:rPr>
      </w:pPr>
      <w:r>
        <w:rPr>
          <w:b/>
          <w:bCs/>
        </w:rPr>
        <w:t>Updates on – District’s current projects</w:t>
      </w:r>
    </w:p>
    <w:p w14:paraId="24650D9C" w14:textId="77777777" w:rsidR="00F639AF" w:rsidRPr="00F639AF" w:rsidRDefault="00F639AF" w:rsidP="00F639AF">
      <w:pPr>
        <w:pStyle w:val="ListParagraph"/>
        <w:rPr>
          <w:b/>
          <w:bCs/>
        </w:rPr>
      </w:pPr>
    </w:p>
    <w:p w14:paraId="4DD5F6AC" w14:textId="77777777" w:rsidR="00F639AF" w:rsidRPr="00F639AF" w:rsidRDefault="00F639AF" w:rsidP="00F639AF">
      <w:pPr>
        <w:rPr>
          <w:b/>
          <w:bCs/>
        </w:rPr>
      </w:pPr>
    </w:p>
    <w:p w14:paraId="40D9D435" w14:textId="015CA807" w:rsidR="00F639AF" w:rsidRPr="00F639AF" w:rsidRDefault="00F639AF" w:rsidP="00F639AF">
      <w:pPr>
        <w:pStyle w:val="ListParagraph"/>
        <w:rPr>
          <w:b/>
          <w:bCs/>
        </w:rPr>
      </w:pPr>
      <w:r>
        <w:rPr>
          <w:b/>
          <w:bCs/>
        </w:rPr>
        <w:t>Next meeting Monday October 10</w:t>
      </w:r>
      <w:proofErr w:type="gramStart"/>
      <w:r w:rsidRPr="00F639AF">
        <w:rPr>
          <w:b/>
          <w:bCs/>
          <w:vertAlign w:val="superscript"/>
        </w:rPr>
        <w:t>th</w:t>
      </w:r>
      <w:r>
        <w:rPr>
          <w:b/>
          <w:bCs/>
          <w:vertAlign w:val="superscript"/>
        </w:rPr>
        <w:t xml:space="preserve">  at</w:t>
      </w:r>
      <w:proofErr w:type="gramEnd"/>
      <w:r>
        <w:rPr>
          <w:b/>
          <w:bCs/>
          <w:vertAlign w:val="superscript"/>
        </w:rPr>
        <w:t xml:space="preserve"> 7:00p.m.</w:t>
      </w:r>
      <w:r>
        <w:rPr>
          <w:b/>
          <w:bCs/>
        </w:rPr>
        <w:t xml:space="preserve">- COA #2022-04 ( I corrected this date on the letter to applicants) </w:t>
      </w:r>
    </w:p>
    <w:sectPr w:rsidR="00F639AF" w:rsidRPr="00F63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F2C"/>
    <w:multiLevelType w:val="hybridMultilevel"/>
    <w:tmpl w:val="8480BE66"/>
    <w:lvl w:ilvl="0" w:tplc="907C8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1479A"/>
    <w:multiLevelType w:val="hybridMultilevel"/>
    <w:tmpl w:val="B4023A9C"/>
    <w:lvl w:ilvl="0" w:tplc="1AA49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155A84"/>
    <w:multiLevelType w:val="hybridMultilevel"/>
    <w:tmpl w:val="88CEF064"/>
    <w:lvl w:ilvl="0" w:tplc="37541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05202"/>
    <w:multiLevelType w:val="hybridMultilevel"/>
    <w:tmpl w:val="DF98467E"/>
    <w:lvl w:ilvl="0" w:tplc="F1248C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0B057B"/>
    <w:multiLevelType w:val="hybridMultilevel"/>
    <w:tmpl w:val="888AA170"/>
    <w:lvl w:ilvl="0" w:tplc="AB682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813048">
    <w:abstractNumId w:val="0"/>
  </w:num>
  <w:num w:numId="2" w16cid:durableId="261374471">
    <w:abstractNumId w:val="4"/>
  </w:num>
  <w:num w:numId="3" w16cid:durableId="138420446">
    <w:abstractNumId w:val="1"/>
  </w:num>
  <w:num w:numId="4" w16cid:durableId="429741468">
    <w:abstractNumId w:val="3"/>
  </w:num>
  <w:num w:numId="5" w16cid:durableId="1011487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AF"/>
    <w:rsid w:val="004B20C5"/>
    <w:rsid w:val="004B2348"/>
    <w:rsid w:val="00622403"/>
    <w:rsid w:val="00E83CFD"/>
    <w:rsid w:val="00F6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04951"/>
  <w15:chartTrackingRefBased/>
  <w15:docId w15:val="{CEDE01E9-8C60-1447-8CDE-BFFFB5BE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2022-09-08T14:13:00Z</dcterms:created>
  <dcterms:modified xsi:type="dcterms:W3CDTF">2022-10-04T18:11:00Z</dcterms:modified>
</cp:coreProperties>
</file>